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69712" w14:textId="7FC219E9" w:rsidR="00F7070D" w:rsidRPr="007C2868" w:rsidRDefault="007C2868" w:rsidP="0033190E">
      <w:pPr>
        <w:pStyle w:val="Heading1"/>
        <w:rPr>
          <w:lang w:val="nb-NO"/>
        </w:rPr>
      </w:pPr>
      <w:r w:rsidRPr="007C2868">
        <w:rPr>
          <w:lang w:val="nb-NO"/>
        </w:rPr>
        <w:t>G</w:t>
      </w:r>
      <w:r>
        <w:rPr>
          <w:lang w:val="nb-NO"/>
        </w:rPr>
        <w:t xml:space="preserve">arantier, </w:t>
      </w:r>
      <w:proofErr w:type="spellStart"/>
      <w:r>
        <w:rPr>
          <w:lang w:val="nb-NO"/>
        </w:rPr>
        <w:t>ansvarsbegrenssning</w:t>
      </w:r>
      <w:proofErr w:type="spellEnd"/>
      <w:r>
        <w:rPr>
          <w:lang w:val="nb-NO"/>
        </w:rPr>
        <w:t xml:space="preserve"> og kjøpsbetingelser ID Lock</w:t>
      </w:r>
    </w:p>
    <w:p w14:paraId="7C19DFEA" w14:textId="07B01D35" w:rsidR="0033190E" w:rsidRPr="007C2868" w:rsidRDefault="0033190E">
      <w:pPr>
        <w:rPr>
          <w:lang w:val="nb-NO"/>
        </w:rPr>
      </w:pPr>
    </w:p>
    <w:p w14:paraId="5BF25094" w14:textId="5D281218" w:rsidR="007C2868" w:rsidRPr="007C2868" w:rsidRDefault="007C2868" w:rsidP="0033190E">
      <w:pPr>
        <w:rPr>
          <w:rFonts w:asciiTheme="minorHAnsi" w:hAnsiTheme="minorHAnsi" w:cstheme="minorHAnsi"/>
          <w:color w:val="444444"/>
          <w:sz w:val="24"/>
          <w:szCs w:val="24"/>
          <w:lang w:val="nb-NO"/>
        </w:rPr>
      </w:pPr>
      <w:r w:rsidRPr="007C2868">
        <w:rPr>
          <w:rStyle w:val="Strong"/>
          <w:rFonts w:asciiTheme="minorHAnsi" w:hAnsiTheme="minorHAnsi" w:cstheme="minorHAnsi"/>
          <w:color w:val="444444"/>
          <w:sz w:val="24"/>
          <w:szCs w:val="24"/>
          <w:lang w:val="nb-NO"/>
        </w:rPr>
        <w:t>Reklamasjon – Forbrukerkjøpsloven LOV – 2002 – 06- 21- 34</w:t>
      </w:r>
      <w:r w:rsidRPr="007C2868">
        <w:rPr>
          <w:rFonts w:asciiTheme="minorHAnsi" w:hAnsiTheme="minorHAnsi" w:cstheme="minorHAnsi"/>
          <w:color w:val="444444"/>
          <w:sz w:val="24"/>
          <w:szCs w:val="24"/>
          <w:lang w:val="nb-NO"/>
        </w:rPr>
        <w:br/>
        <w:t xml:space="preserve">Hvis det oppdages en feil eller mangel må denne reklamers skriftlig på innen rimelig tid etter at denne ble oppdaget, eller burde blitt oppdaget, og gi ID Lock AS melding om at du vil påberope </w:t>
      </w:r>
      <w:proofErr w:type="gramStart"/>
      <w:r w:rsidRPr="007C2868">
        <w:rPr>
          <w:rFonts w:asciiTheme="minorHAnsi" w:hAnsiTheme="minorHAnsi" w:cstheme="minorHAnsi"/>
          <w:color w:val="444444"/>
          <w:sz w:val="24"/>
          <w:szCs w:val="24"/>
          <w:lang w:val="nb-NO"/>
        </w:rPr>
        <w:t>en mangelen</w:t>
      </w:r>
      <w:proofErr w:type="gramEnd"/>
      <w:r w:rsidRPr="007C2868">
        <w:rPr>
          <w:rFonts w:asciiTheme="minorHAnsi" w:hAnsiTheme="minorHAnsi" w:cstheme="minorHAnsi"/>
          <w:color w:val="444444"/>
          <w:sz w:val="24"/>
          <w:szCs w:val="24"/>
          <w:lang w:val="nb-NO"/>
        </w:rPr>
        <w:t xml:space="preserve"> (reklamasjon). Fristen for å reklamere er allikevel ikke kortere enn to måneder fra det tidspunkt da en oppdaget mangelen. Reklamasjon må senest skje to år etter at en overtok varen. Dersom varen eller deler av den ved vanlig bruk er ment å vare vesentlig lengre, er fristen for å reklamere fem år. Hvis en ikke reklamerer i tide, tapes retten til å gjøre mangelen gjeldende. En mangel som viser seg innen seks måneder etter at forbrukeren overtok varen (normalt leveringstidspunktet) skal formodes å ha eksistert ved risikoens overgang.</w:t>
      </w:r>
      <w:r w:rsidRPr="007C2868">
        <w:rPr>
          <w:rFonts w:asciiTheme="minorHAnsi" w:hAnsiTheme="minorHAnsi" w:cstheme="minorHAnsi"/>
          <w:color w:val="444444"/>
          <w:sz w:val="24"/>
          <w:szCs w:val="24"/>
          <w:lang w:val="nb-NO"/>
        </w:rPr>
        <w:br/>
        <w:t xml:space="preserve">Melding om feil og mangler ved produktene kan overbringes oss muntlig eller skriftlig. Av bevishensyn anbefaler vi at reklamasjonen sendes oss skriftlig primært ved å søke retur på vår web. Bekreftelse på mottak av reklamasjonshenvendelsen vil komme på </w:t>
      </w:r>
      <w:proofErr w:type="gramStart"/>
      <w:r w:rsidRPr="007C2868">
        <w:rPr>
          <w:rFonts w:asciiTheme="minorHAnsi" w:hAnsiTheme="minorHAnsi" w:cstheme="minorHAnsi"/>
          <w:color w:val="444444"/>
          <w:sz w:val="24"/>
          <w:szCs w:val="24"/>
          <w:lang w:val="nb-NO"/>
        </w:rPr>
        <w:t>mail</w:t>
      </w:r>
      <w:proofErr w:type="gramEnd"/>
      <w:r w:rsidRPr="007C2868">
        <w:rPr>
          <w:rFonts w:asciiTheme="minorHAnsi" w:hAnsiTheme="minorHAnsi" w:cstheme="minorHAnsi"/>
          <w:color w:val="444444"/>
          <w:sz w:val="24"/>
          <w:szCs w:val="24"/>
          <w:lang w:val="nb-NO"/>
        </w:rPr>
        <w:t xml:space="preserve"> til den mailadressen som kunden har registrert på ordrebekreftelsen. I bekreftelsen vil det også bli informert om det kreves spesielle vilkår/håndtering fra kjøper side ifm. Retursending av varen.</w:t>
      </w:r>
      <w:r w:rsidRPr="007C2868">
        <w:rPr>
          <w:rFonts w:asciiTheme="minorHAnsi" w:hAnsiTheme="minorHAnsi" w:cstheme="minorHAnsi"/>
          <w:color w:val="444444"/>
          <w:sz w:val="24"/>
          <w:szCs w:val="24"/>
          <w:lang w:val="nb-NO"/>
        </w:rPr>
        <w:br/>
        <w:t xml:space="preserve">Dersom det foreligger en mangel ved varen og en har reklamert innen de nevnte fristene kan forbrukeren gjøre gjeldende følgende </w:t>
      </w:r>
      <w:proofErr w:type="spellStart"/>
      <w:r w:rsidRPr="007C2868">
        <w:rPr>
          <w:rFonts w:asciiTheme="minorHAnsi" w:hAnsiTheme="minorHAnsi" w:cstheme="minorHAnsi"/>
          <w:color w:val="444444"/>
          <w:sz w:val="24"/>
          <w:szCs w:val="24"/>
          <w:lang w:val="nb-NO"/>
        </w:rPr>
        <w:t>mangelsbeføyelser</w:t>
      </w:r>
      <w:proofErr w:type="spellEnd"/>
      <w:r w:rsidRPr="007C2868">
        <w:rPr>
          <w:rFonts w:asciiTheme="minorHAnsi" w:hAnsiTheme="minorHAnsi" w:cstheme="minorHAnsi"/>
          <w:color w:val="444444"/>
          <w:sz w:val="24"/>
          <w:szCs w:val="24"/>
          <w:lang w:val="nb-NO"/>
        </w:rPr>
        <w:t>:</w:t>
      </w:r>
    </w:p>
    <w:p w14:paraId="654B0519" w14:textId="0A0F7CE2" w:rsidR="007C2868" w:rsidRPr="007C2868" w:rsidRDefault="007C2868" w:rsidP="0033190E">
      <w:pPr>
        <w:rPr>
          <w:rFonts w:asciiTheme="minorHAnsi" w:hAnsiTheme="minorHAnsi" w:cstheme="minorHAnsi"/>
          <w:color w:val="444444"/>
          <w:sz w:val="24"/>
          <w:szCs w:val="24"/>
          <w:lang w:val="nb-NO"/>
        </w:rPr>
      </w:pPr>
    </w:p>
    <w:p w14:paraId="0F3693B1" w14:textId="6194892B" w:rsidR="007C2868" w:rsidRPr="007C2868" w:rsidRDefault="007C2868" w:rsidP="0033190E">
      <w:pPr>
        <w:rPr>
          <w:rFonts w:asciiTheme="minorHAnsi" w:hAnsiTheme="minorHAnsi" w:cstheme="minorHAnsi"/>
          <w:color w:val="444444"/>
          <w:sz w:val="24"/>
          <w:szCs w:val="24"/>
          <w:lang w:val="nb-NO"/>
        </w:rPr>
      </w:pPr>
      <w:r w:rsidRPr="007C2868">
        <w:rPr>
          <w:rStyle w:val="Strong"/>
          <w:rFonts w:asciiTheme="minorHAnsi" w:hAnsiTheme="minorHAnsi" w:cstheme="minorHAnsi"/>
          <w:color w:val="444444"/>
          <w:sz w:val="24"/>
          <w:szCs w:val="24"/>
          <w:lang w:val="nb-NO"/>
        </w:rPr>
        <w:t>Under visse forutsetninger velge mellom retting eller omlevering</w:t>
      </w:r>
      <w:r w:rsidRPr="007C2868">
        <w:rPr>
          <w:rFonts w:asciiTheme="minorHAnsi" w:hAnsiTheme="minorHAnsi" w:cstheme="minorHAnsi"/>
          <w:color w:val="444444"/>
          <w:sz w:val="24"/>
          <w:szCs w:val="24"/>
          <w:lang w:val="nb-NO"/>
        </w:rPr>
        <w:br/>
        <w:t>Kreve heving dersom mangelen ikke er uvesentlig (forutsetning at varen er i samme stand og mengde, § 51)</w:t>
      </w:r>
      <w:r w:rsidRPr="007C2868">
        <w:rPr>
          <w:rFonts w:asciiTheme="minorHAnsi" w:hAnsiTheme="minorHAnsi" w:cstheme="minorHAnsi"/>
          <w:color w:val="444444"/>
          <w:sz w:val="24"/>
          <w:szCs w:val="24"/>
          <w:lang w:val="nb-NO"/>
        </w:rPr>
        <w:br/>
        <w:t>Kreve erstatning</w:t>
      </w:r>
      <w:r w:rsidRPr="007C2868">
        <w:rPr>
          <w:rFonts w:asciiTheme="minorHAnsi" w:hAnsiTheme="minorHAnsi" w:cstheme="minorHAnsi"/>
          <w:color w:val="444444"/>
          <w:sz w:val="24"/>
          <w:szCs w:val="24"/>
          <w:lang w:val="nb-NO"/>
        </w:rPr>
        <w:br/>
        <w:t xml:space="preserve">Hvis selgerens retting eller omlevering vil medføre at forbrukeren i mer enn </w:t>
      </w:r>
      <w:proofErr w:type="gramStart"/>
      <w:r w:rsidRPr="007C2868">
        <w:rPr>
          <w:rFonts w:asciiTheme="minorHAnsi" w:hAnsiTheme="minorHAnsi" w:cstheme="minorHAnsi"/>
          <w:color w:val="444444"/>
          <w:sz w:val="24"/>
          <w:szCs w:val="24"/>
          <w:lang w:val="nb-NO"/>
        </w:rPr>
        <w:t>to uke</w:t>
      </w:r>
      <w:proofErr w:type="gramEnd"/>
      <w:r w:rsidRPr="007C2868">
        <w:rPr>
          <w:rFonts w:asciiTheme="minorHAnsi" w:hAnsiTheme="minorHAnsi" w:cstheme="minorHAnsi"/>
          <w:color w:val="444444"/>
          <w:sz w:val="24"/>
          <w:szCs w:val="24"/>
          <w:lang w:val="nb-NO"/>
        </w:rPr>
        <w:t xml:space="preserve"> blir avskåret fra å bruke varen (vi tolker dette fra tingen er kvittert inn til idlock.no) har forbrukeren under visse forutsetninger rett til å kreve å få stilt en erstatningsgjenstand til rådighet for selgerens regning. Idlock.no har rettighet på å foreta to forsøk på retting eller omlevering for samme mangel.</w:t>
      </w:r>
      <w:r w:rsidRPr="007C2868">
        <w:rPr>
          <w:rFonts w:asciiTheme="minorHAnsi" w:hAnsiTheme="minorHAnsi" w:cstheme="minorHAnsi"/>
          <w:color w:val="444444"/>
          <w:sz w:val="24"/>
          <w:szCs w:val="24"/>
          <w:lang w:val="nb-NO"/>
        </w:rPr>
        <w:br/>
        <w:t>Dersom kunden har krevd reklamasjonssak og det ikke foreligger en mangel, kan ID Lock AS bare kreve betaling for undersøkelser som har vært nødvendige for å avgjøre om det foreligger en mangel, og betaling for reparasjon av varen, dersom selgeren har gjort forbrukeren uttrykkelig oppmerksom på at han eller hun selv må dekke slike kostnader, § 30. Hvis kunden på eget initiativ iverksetter tiltak for å utbedre mangelen ut over det som måtte være avtalt med ID Lock, betaler ikke ID Lock disse utgiftene.</w:t>
      </w:r>
    </w:p>
    <w:p w14:paraId="7A94FC0F" w14:textId="77777777" w:rsidR="007C2868" w:rsidRPr="007C2868" w:rsidRDefault="007C2868" w:rsidP="007C2868">
      <w:pPr>
        <w:pStyle w:val="NormalWeb"/>
        <w:rPr>
          <w:rFonts w:asciiTheme="minorHAnsi" w:hAnsiTheme="minorHAnsi" w:cstheme="minorHAnsi"/>
          <w:color w:val="444444"/>
          <w:lang w:val="nb-NO"/>
        </w:rPr>
      </w:pPr>
      <w:r w:rsidRPr="007C2868">
        <w:rPr>
          <w:rStyle w:val="Strong"/>
          <w:rFonts w:asciiTheme="minorHAnsi" w:hAnsiTheme="minorHAnsi" w:cstheme="minorHAnsi"/>
          <w:color w:val="444444"/>
          <w:lang w:val="nb-NO"/>
        </w:rPr>
        <w:t>Garanti</w:t>
      </w:r>
    </w:p>
    <w:p w14:paraId="4096B459" w14:textId="77777777" w:rsidR="007C2868" w:rsidRPr="007C2868" w:rsidRDefault="007C2868" w:rsidP="007C2868">
      <w:pPr>
        <w:pStyle w:val="NormalWeb"/>
        <w:rPr>
          <w:rFonts w:asciiTheme="minorHAnsi" w:hAnsiTheme="minorHAnsi" w:cstheme="minorHAnsi"/>
          <w:color w:val="444444"/>
          <w:lang w:val="nb-NO"/>
        </w:rPr>
      </w:pPr>
      <w:r w:rsidRPr="007C2868">
        <w:rPr>
          <w:rFonts w:asciiTheme="minorHAnsi" w:hAnsiTheme="minorHAnsi" w:cstheme="minorHAnsi"/>
          <w:color w:val="444444"/>
          <w:lang w:val="nb-NO"/>
        </w:rPr>
        <w:t>Informasjon angående Garanti for ID Lock 150 kan du lese mer om </w:t>
      </w:r>
      <w:r w:rsidR="00212585">
        <w:fldChar w:fldCharType="begin"/>
      </w:r>
      <w:r w:rsidR="00212585" w:rsidRPr="00212585">
        <w:rPr>
          <w:lang w:val="nb-NO"/>
        </w:rPr>
        <w:instrText xml:space="preserve"> HYPERLINK "https://idlock.no/kundesenter/idl150-</w:instrText>
      </w:r>
      <w:r w:rsidR="00212585" w:rsidRPr="00212585">
        <w:rPr>
          <w:lang w:val="nb-NO"/>
        </w:rPr>
        <w:instrText xml:space="preserve">faq/" </w:instrText>
      </w:r>
      <w:r w:rsidR="00212585">
        <w:fldChar w:fldCharType="separate"/>
      </w:r>
      <w:r w:rsidRPr="007C2868">
        <w:rPr>
          <w:rStyle w:val="Hyperlink"/>
          <w:rFonts w:asciiTheme="minorHAnsi" w:hAnsiTheme="minorHAnsi" w:cstheme="minorHAnsi"/>
          <w:color w:val="808080"/>
          <w:lang w:val="nb-NO"/>
        </w:rPr>
        <w:t>her</w:t>
      </w:r>
      <w:r w:rsidR="00212585">
        <w:rPr>
          <w:rStyle w:val="Hyperlink"/>
          <w:rFonts w:asciiTheme="minorHAnsi" w:hAnsiTheme="minorHAnsi" w:cstheme="minorHAnsi"/>
          <w:color w:val="808080"/>
          <w:lang w:val="nb-NO"/>
        </w:rPr>
        <w:fldChar w:fldCharType="end"/>
      </w:r>
    </w:p>
    <w:p w14:paraId="70919F8F" w14:textId="77777777" w:rsidR="007C2868" w:rsidRPr="007C2868" w:rsidRDefault="007C2868" w:rsidP="007C2868">
      <w:pPr>
        <w:pStyle w:val="NormalWeb"/>
        <w:rPr>
          <w:rFonts w:asciiTheme="minorHAnsi" w:hAnsiTheme="minorHAnsi" w:cstheme="minorHAnsi"/>
          <w:color w:val="444444"/>
          <w:lang w:val="nb-NO"/>
        </w:rPr>
      </w:pPr>
      <w:r w:rsidRPr="007C2868">
        <w:rPr>
          <w:rStyle w:val="Strong"/>
          <w:rFonts w:asciiTheme="minorHAnsi" w:hAnsiTheme="minorHAnsi" w:cstheme="minorHAnsi"/>
          <w:color w:val="444444"/>
          <w:lang w:val="nb-NO"/>
        </w:rPr>
        <w:t>Kundens plikter</w:t>
      </w:r>
      <w:r w:rsidRPr="007C2868">
        <w:rPr>
          <w:rFonts w:asciiTheme="minorHAnsi" w:hAnsiTheme="minorHAnsi" w:cstheme="minorHAnsi"/>
          <w:color w:val="444444"/>
          <w:lang w:val="nb-NO"/>
        </w:rPr>
        <w:br/>
        <w:t xml:space="preserve">Den som er registrert som kunde hos ID Lock, er ansvarlig for produktet og dets bruk. Ansvaret omfatter også andres bruk av kundens tilgang, herunder uvedkommende bruk, </w:t>
      </w:r>
      <w:proofErr w:type="gramStart"/>
      <w:r w:rsidRPr="007C2868">
        <w:rPr>
          <w:rFonts w:asciiTheme="minorHAnsi" w:hAnsiTheme="minorHAnsi" w:cstheme="minorHAnsi"/>
          <w:color w:val="444444"/>
          <w:lang w:val="nb-NO"/>
        </w:rPr>
        <w:t>så fremt</w:t>
      </w:r>
      <w:proofErr w:type="gramEnd"/>
      <w:r w:rsidRPr="007C2868">
        <w:rPr>
          <w:rFonts w:asciiTheme="minorHAnsi" w:hAnsiTheme="minorHAnsi" w:cstheme="minorHAnsi"/>
          <w:color w:val="444444"/>
          <w:lang w:val="nb-NO"/>
        </w:rPr>
        <w:t xml:space="preserve"> det ikke kan påvises at uvedkommende bruk er muliggjort gjennom uaktsomhet fra ID </w:t>
      </w:r>
      <w:proofErr w:type="spellStart"/>
      <w:r w:rsidRPr="007C2868">
        <w:rPr>
          <w:rFonts w:asciiTheme="minorHAnsi" w:hAnsiTheme="minorHAnsi" w:cstheme="minorHAnsi"/>
          <w:color w:val="444444"/>
          <w:lang w:val="nb-NO"/>
        </w:rPr>
        <w:t>Lock’s</w:t>
      </w:r>
      <w:proofErr w:type="spellEnd"/>
      <w:r w:rsidRPr="007C2868">
        <w:rPr>
          <w:rFonts w:asciiTheme="minorHAnsi" w:hAnsiTheme="minorHAnsi" w:cstheme="minorHAnsi"/>
          <w:color w:val="444444"/>
          <w:lang w:val="nb-NO"/>
        </w:rPr>
        <w:t xml:space="preserve"> side.</w:t>
      </w:r>
    </w:p>
    <w:p w14:paraId="1DA31A00" w14:textId="77777777" w:rsidR="007C2868" w:rsidRPr="007C2868" w:rsidRDefault="007C2868" w:rsidP="007C2868">
      <w:pPr>
        <w:pStyle w:val="NormalWeb"/>
        <w:rPr>
          <w:rFonts w:asciiTheme="minorHAnsi" w:hAnsiTheme="minorHAnsi" w:cstheme="minorHAnsi"/>
          <w:color w:val="444444"/>
          <w:lang w:val="nb-NO"/>
        </w:rPr>
      </w:pPr>
      <w:r w:rsidRPr="007C2868">
        <w:rPr>
          <w:rStyle w:val="Strong"/>
          <w:rFonts w:asciiTheme="minorHAnsi" w:hAnsiTheme="minorHAnsi" w:cstheme="minorHAnsi"/>
          <w:color w:val="444444"/>
          <w:lang w:val="nb-NO"/>
        </w:rPr>
        <w:lastRenderedPageBreak/>
        <w:t>Ekstraordinære forhold</w:t>
      </w:r>
      <w:r w:rsidRPr="007C2868">
        <w:rPr>
          <w:rFonts w:asciiTheme="minorHAnsi" w:hAnsiTheme="minorHAnsi" w:cstheme="minorHAnsi"/>
          <w:color w:val="444444"/>
          <w:lang w:val="nb-NO"/>
        </w:rPr>
        <w:br/>
        <w:t xml:space="preserve">ID Lock er kun ansvarlig for verditap for varen, dersom det er påvist feil eller mangler. Dette gjelder likevel ikke hvis ID Lock godtgjør at mangelen skyldes forhold utenfor ID </w:t>
      </w:r>
      <w:proofErr w:type="spellStart"/>
      <w:r w:rsidRPr="007C2868">
        <w:rPr>
          <w:rFonts w:asciiTheme="minorHAnsi" w:hAnsiTheme="minorHAnsi" w:cstheme="minorHAnsi"/>
          <w:color w:val="444444"/>
          <w:lang w:val="nb-NO"/>
        </w:rPr>
        <w:t>Lock’s</w:t>
      </w:r>
      <w:proofErr w:type="spellEnd"/>
      <w:r w:rsidRPr="007C2868">
        <w:rPr>
          <w:rFonts w:asciiTheme="minorHAnsi" w:hAnsiTheme="minorHAnsi" w:cstheme="minorHAnsi"/>
          <w:color w:val="444444"/>
          <w:lang w:val="nb-NO"/>
        </w:rPr>
        <w:t xml:space="preserve"> kontroll, og som ID Lock ikke med rimelighet kunne vente å unngå eller overvinne følgene av. ID Lock er ikke ansvarlig for indirekte tap som følge av mangler med mindre tapet er voldt ved grov uaktsomhet eller forsett fra ID </w:t>
      </w:r>
      <w:proofErr w:type="spellStart"/>
      <w:r w:rsidRPr="007C2868">
        <w:rPr>
          <w:rFonts w:asciiTheme="minorHAnsi" w:hAnsiTheme="minorHAnsi" w:cstheme="minorHAnsi"/>
          <w:color w:val="444444"/>
          <w:lang w:val="nb-NO"/>
        </w:rPr>
        <w:t>Lock’s</w:t>
      </w:r>
      <w:proofErr w:type="spellEnd"/>
      <w:r w:rsidRPr="007C2868">
        <w:rPr>
          <w:rFonts w:asciiTheme="minorHAnsi" w:hAnsiTheme="minorHAnsi" w:cstheme="minorHAnsi"/>
          <w:color w:val="444444"/>
          <w:lang w:val="nb-NO"/>
        </w:rPr>
        <w:t xml:space="preserve"> side. Ved forbrukerkjøp kan ikke vilkårene være dårligere enn vilkårene i loven, jfr. Lov om forbrukerkjøp av 2002-06-21 nr. 34.</w:t>
      </w:r>
      <w:r w:rsidRPr="007C2868">
        <w:rPr>
          <w:rFonts w:asciiTheme="minorHAnsi" w:hAnsiTheme="minorHAnsi" w:cstheme="minorHAnsi"/>
          <w:color w:val="444444"/>
          <w:lang w:val="nb-NO"/>
        </w:rPr>
        <w:br/>
        <w:t>Endring i vilkårene</w:t>
      </w:r>
      <w:r w:rsidRPr="007C2868">
        <w:rPr>
          <w:rFonts w:asciiTheme="minorHAnsi" w:hAnsiTheme="minorHAnsi" w:cstheme="minorHAnsi"/>
          <w:color w:val="444444"/>
          <w:lang w:val="nb-NO"/>
        </w:rPr>
        <w:br/>
        <w:t>ID Lock forbeholder seg retten til å endre nærværende vilkår, herunder som følge av endringer i lovgivningen.</w:t>
      </w:r>
    </w:p>
    <w:p w14:paraId="7C32F307" w14:textId="77777777" w:rsidR="007C2868" w:rsidRPr="007C2868" w:rsidRDefault="007C2868" w:rsidP="007C2868">
      <w:pPr>
        <w:pStyle w:val="NormalWeb"/>
        <w:rPr>
          <w:rFonts w:asciiTheme="minorHAnsi" w:hAnsiTheme="minorHAnsi" w:cstheme="minorHAnsi"/>
          <w:color w:val="444444"/>
          <w:lang w:val="nb-NO"/>
        </w:rPr>
      </w:pPr>
      <w:proofErr w:type="spellStart"/>
      <w:r w:rsidRPr="007C2868">
        <w:rPr>
          <w:rStyle w:val="Strong"/>
          <w:rFonts w:asciiTheme="minorHAnsi" w:hAnsiTheme="minorHAnsi" w:cstheme="minorHAnsi"/>
          <w:color w:val="444444"/>
          <w:lang w:val="nb-NO"/>
        </w:rPr>
        <w:t>Firmware</w:t>
      </w:r>
      <w:proofErr w:type="spellEnd"/>
    </w:p>
    <w:p w14:paraId="49A25FA9" w14:textId="77777777" w:rsidR="007C2868" w:rsidRPr="007C2868" w:rsidRDefault="007C2868" w:rsidP="007C2868">
      <w:pPr>
        <w:pStyle w:val="NormalWeb"/>
        <w:rPr>
          <w:rFonts w:asciiTheme="minorHAnsi" w:hAnsiTheme="minorHAnsi" w:cstheme="minorHAnsi"/>
          <w:color w:val="444444"/>
          <w:lang w:val="nb-NO"/>
        </w:rPr>
      </w:pPr>
      <w:r w:rsidRPr="007C2868">
        <w:rPr>
          <w:rStyle w:val="Strong"/>
          <w:rFonts w:asciiTheme="minorHAnsi" w:hAnsiTheme="minorHAnsi" w:cstheme="minorHAnsi"/>
          <w:color w:val="444444"/>
          <w:lang w:val="nb-NO"/>
        </w:rPr>
        <w:t>Tredjeparter</w:t>
      </w:r>
    </w:p>
    <w:p w14:paraId="753CA3A5" w14:textId="77777777" w:rsidR="007C2868" w:rsidRPr="007C2868" w:rsidRDefault="007C2868" w:rsidP="007C2868">
      <w:pPr>
        <w:pStyle w:val="NormalWeb"/>
        <w:rPr>
          <w:rFonts w:asciiTheme="minorHAnsi" w:hAnsiTheme="minorHAnsi" w:cstheme="minorHAnsi"/>
          <w:color w:val="444444"/>
          <w:lang w:val="nb-NO"/>
        </w:rPr>
      </w:pPr>
      <w:r w:rsidRPr="007C2868">
        <w:rPr>
          <w:rFonts w:asciiTheme="minorHAnsi" w:hAnsiTheme="minorHAnsi" w:cstheme="minorHAnsi"/>
          <w:color w:val="444444"/>
          <w:lang w:val="nb-NO"/>
        </w:rPr>
        <w:t xml:space="preserve">Eventuelle tjenester og/eller produkter (inkludert, men ikke begrenset til </w:t>
      </w:r>
      <w:proofErr w:type="spellStart"/>
      <w:r w:rsidRPr="007C2868">
        <w:rPr>
          <w:rFonts w:asciiTheme="minorHAnsi" w:hAnsiTheme="minorHAnsi" w:cstheme="minorHAnsi"/>
          <w:color w:val="444444"/>
          <w:lang w:val="nb-NO"/>
        </w:rPr>
        <w:t>firmware</w:t>
      </w:r>
      <w:proofErr w:type="spellEnd"/>
      <w:r w:rsidRPr="007C2868">
        <w:rPr>
          <w:rFonts w:asciiTheme="minorHAnsi" w:hAnsiTheme="minorHAnsi" w:cstheme="minorHAnsi"/>
          <w:color w:val="444444"/>
          <w:lang w:val="nb-NO"/>
        </w:rPr>
        <w:t xml:space="preserve">, </w:t>
      </w:r>
      <w:proofErr w:type="gramStart"/>
      <w:r w:rsidRPr="007C2868">
        <w:rPr>
          <w:rFonts w:asciiTheme="minorHAnsi" w:hAnsiTheme="minorHAnsi" w:cstheme="minorHAnsi"/>
          <w:color w:val="444444"/>
          <w:lang w:val="nb-NO"/>
        </w:rPr>
        <w:t>software</w:t>
      </w:r>
      <w:proofErr w:type="gramEnd"/>
      <w:r w:rsidRPr="007C2868">
        <w:rPr>
          <w:rFonts w:asciiTheme="minorHAnsi" w:hAnsiTheme="minorHAnsi" w:cstheme="minorHAnsi"/>
          <w:color w:val="444444"/>
          <w:lang w:val="nb-NO"/>
        </w:rPr>
        <w:t xml:space="preserve">, og/eller hardware som f.eks. </w:t>
      </w:r>
      <w:proofErr w:type="spellStart"/>
      <w:r w:rsidRPr="007C2868">
        <w:rPr>
          <w:rFonts w:asciiTheme="minorHAnsi" w:hAnsiTheme="minorHAnsi" w:cstheme="minorHAnsi"/>
          <w:color w:val="444444"/>
          <w:lang w:val="nb-NO"/>
        </w:rPr>
        <w:t>gateway</w:t>
      </w:r>
      <w:proofErr w:type="spellEnd"/>
      <w:r w:rsidRPr="007C2868">
        <w:rPr>
          <w:rFonts w:asciiTheme="minorHAnsi" w:hAnsiTheme="minorHAnsi" w:cstheme="minorHAnsi"/>
          <w:color w:val="444444"/>
          <w:lang w:val="nb-NO"/>
        </w:rPr>
        <w:t xml:space="preserve">, </w:t>
      </w:r>
      <w:proofErr w:type="spellStart"/>
      <w:r w:rsidRPr="007C2868">
        <w:rPr>
          <w:rFonts w:asciiTheme="minorHAnsi" w:hAnsiTheme="minorHAnsi" w:cstheme="minorHAnsi"/>
          <w:color w:val="444444"/>
          <w:lang w:val="nb-NO"/>
        </w:rPr>
        <w:t>controller</w:t>
      </w:r>
      <w:proofErr w:type="spellEnd"/>
      <w:r w:rsidRPr="007C2868">
        <w:rPr>
          <w:rFonts w:asciiTheme="minorHAnsi" w:hAnsiTheme="minorHAnsi" w:cstheme="minorHAnsi"/>
          <w:color w:val="444444"/>
          <w:lang w:val="nb-NO"/>
        </w:rPr>
        <w:t xml:space="preserve"> og/eller </w:t>
      </w:r>
      <w:proofErr w:type="spellStart"/>
      <w:r w:rsidRPr="007C2868">
        <w:rPr>
          <w:rFonts w:asciiTheme="minorHAnsi" w:hAnsiTheme="minorHAnsi" w:cstheme="minorHAnsi"/>
          <w:color w:val="444444"/>
          <w:lang w:val="nb-NO"/>
        </w:rPr>
        <w:t>hub</w:t>
      </w:r>
      <w:proofErr w:type="spellEnd"/>
      <w:r w:rsidRPr="007C2868">
        <w:rPr>
          <w:rFonts w:asciiTheme="minorHAnsi" w:hAnsiTheme="minorHAnsi" w:cstheme="minorHAnsi"/>
          <w:color w:val="444444"/>
          <w:lang w:val="nb-NO"/>
        </w:rPr>
        <w:t>) som på en eller annen måte skal integreres eller kommunisere med ID Lock og/eller Z-</w:t>
      </w:r>
      <w:proofErr w:type="spellStart"/>
      <w:r w:rsidRPr="007C2868">
        <w:rPr>
          <w:rFonts w:asciiTheme="minorHAnsi" w:hAnsiTheme="minorHAnsi" w:cstheme="minorHAnsi"/>
          <w:color w:val="444444"/>
          <w:lang w:val="nb-NO"/>
        </w:rPr>
        <w:t>wave</w:t>
      </w:r>
      <w:proofErr w:type="spellEnd"/>
      <w:r w:rsidRPr="007C2868">
        <w:rPr>
          <w:rFonts w:asciiTheme="minorHAnsi" w:hAnsiTheme="minorHAnsi" w:cstheme="minorHAnsi"/>
          <w:color w:val="444444"/>
          <w:lang w:val="nb-NO"/>
        </w:rPr>
        <w:t>-modul og blir levert av tredjepart; ligger utenfor ID Lock sin kontroll. Driftssikkerheten til tredjepartsleveranser kan påvirke ID Lock produktets pålitelighet, og ID Lock kan ikke holdes ansvarlig for skade eller tap relatert til drift eller funksjonalitet av disse tredjepartsleveransene.</w:t>
      </w:r>
    </w:p>
    <w:p w14:paraId="1A5F32EE" w14:textId="77777777" w:rsidR="007C2868" w:rsidRPr="007C2868" w:rsidRDefault="007C2868" w:rsidP="0033190E">
      <w:pPr>
        <w:rPr>
          <w:rFonts w:asciiTheme="minorHAnsi" w:hAnsiTheme="minorHAnsi" w:cstheme="minorHAnsi"/>
          <w:sz w:val="24"/>
          <w:szCs w:val="24"/>
          <w:lang w:val="nb-NO"/>
        </w:rPr>
      </w:pPr>
    </w:p>
    <w:p w14:paraId="738860D4" w14:textId="77777777" w:rsidR="007C2868" w:rsidRPr="007C2868" w:rsidRDefault="007C2868" w:rsidP="0033190E">
      <w:pPr>
        <w:rPr>
          <w:rFonts w:asciiTheme="minorHAnsi" w:hAnsiTheme="minorHAnsi" w:cstheme="minorHAnsi"/>
          <w:sz w:val="24"/>
          <w:szCs w:val="24"/>
          <w:lang w:val="nb-NO"/>
        </w:rPr>
      </w:pPr>
    </w:p>
    <w:p w14:paraId="20851564" w14:textId="77777777" w:rsidR="007C2868" w:rsidRPr="007C2868" w:rsidRDefault="007C2868" w:rsidP="0033190E">
      <w:pPr>
        <w:rPr>
          <w:rFonts w:asciiTheme="minorHAnsi" w:hAnsiTheme="minorHAnsi" w:cstheme="minorHAnsi"/>
          <w:sz w:val="24"/>
          <w:szCs w:val="24"/>
          <w:lang w:val="nb-NO"/>
        </w:rPr>
      </w:pPr>
    </w:p>
    <w:p w14:paraId="07CD76FF" w14:textId="77777777" w:rsidR="007C2868" w:rsidRPr="007C2868" w:rsidRDefault="007C2868" w:rsidP="0033190E">
      <w:pPr>
        <w:rPr>
          <w:rFonts w:asciiTheme="minorHAnsi" w:hAnsiTheme="minorHAnsi" w:cstheme="minorHAnsi"/>
          <w:sz w:val="24"/>
          <w:szCs w:val="24"/>
          <w:lang w:val="nb-NO"/>
        </w:rPr>
      </w:pPr>
    </w:p>
    <w:p w14:paraId="68A450B6" w14:textId="77777777" w:rsidR="007C2868" w:rsidRPr="007C2868" w:rsidRDefault="007C2868" w:rsidP="0033190E">
      <w:pPr>
        <w:rPr>
          <w:rFonts w:asciiTheme="minorHAnsi" w:hAnsiTheme="minorHAnsi" w:cstheme="minorHAnsi"/>
          <w:sz w:val="24"/>
          <w:szCs w:val="24"/>
          <w:lang w:val="nb-NO"/>
        </w:rPr>
      </w:pPr>
    </w:p>
    <w:p w14:paraId="1668D08E" w14:textId="77777777" w:rsidR="007C2868" w:rsidRPr="007C2868" w:rsidRDefault="007C2868" w:rsidP="0033190E">
      <w:pPr>
        <w:rPr>
          <w:rFonts w:asciiTheme="minorHAnsi" w:hAnsiTheme="minorHAnsi" w:cstheme="minorHAnsi"/>
          <w:sz w:val="24"/>
          <w:szCs w:val="24"/>
          <w:lang w:val="nb-NO"/>
        </w:rPr>
      </w:pPr>
    </w:p>
    <w:p w14:paraId="6E555B66" w14:textId="02B93667" w:rsidR="0033190E" w:rsidRPr="00212585" w:rsidRDefault="0033190E" w:rsidP="0033190E">
      <w:pPr>
        <w:rPr>
          <w:rFonts w:asciiTheme="minorHAnsi" w:hAnsiTheme="minorHAnsi" w:cstheme="minorHAnsi"/>
          <w:color w:val="FF0000"/>
          <w:sz w:val="24"/>
          <w:szCs w:val="24"/>
          <w:lang w:val="nb-NO"/>
        </w:rPr>
      </w:pPr>
      <w:r w:rsidRPr="00212585">
        <w:rPr>
          <w:rFonts w:asciiTheme="minorHAnsi" w:hAnsiTheme="minorHAnsi" w:cstheme="minorHAnsi"/>
          <w:color w:val="FF0000"/>
          <w:sz w:val="24"/>
          <w:szCs w:val="24"/>
          <w:lang w:val="nb-NO"/>
        </w:rPr>
        <w:t xml:space="preserve">ID Lock </w:t>
      </w:r>
      <w:proofErr w:type="spellStart"/>
      <w:r w:rsidRPr="00212585">
        <w:rPr>
          <w:rFonts w:asciiTheme="minorHAnsi" w:hAnsiTheme="minorHAnsi" w:cstheme="minorHAnsi"/>
          <w:color w:val="FF0000"/>
          <w:sz w:val="24"/>
          <w:szCs w:val="24"/>
          <w:lang w:val="nb-NO"/>
        </w:rPr>
        <w:t>firmware</w:t>
      </w:r>
      <w:proofErr w:type="spellEnd"/>
      <w:r w:rsidRPr="00212585">
        <w:rPr>
          <w:rFonts w:asciiTheme="minorHAnsi" w:hAnsiTheme="minorHAnsi" w:cstheme="minorHAnsi"/>
          <w:color w:val="FF0000"/>
          <w:sz w:val="24"/>
          <w:szCs w:val="24"/>
          <w:lang w:val="nb-NO"/>
        </w:rPr>
        <w:t xml:space="preserve"> leveres «slik den er» uten garantier for kvalitet, ytelse eller nøyaktighet for ID Lock. All bruk av </w:t>
      </w:r>
      <w:proofErr w:type="spellStart"/>
      <w:r w:rsidRPr="00212585">
        <w:rPr>
          <w:rFonts w:asciiTheme="minorHAnsi" w:hAnsiTheme="minorHAnsi" w:cstheme="minorHAnsi"/>
          <w:color w:val="FF0000"/>
          <w:sz w:val="24"/>
          <w:szCs w:val="24"/>
          <w:lang w:val="nb-NO"/>
        </w:rPr>
        <w:t>firmware</w:t>
      </w:r>
      <w:proofErr w:type="spellEnd"/>
      <w:r w:rsidRPr="00212585">
        <w:rPr>
          <w:rFonts w:asciiTheme="minorHAnsi" w:hAnsiTheme="minorHAnsi" w:cstheme="minorHAnsi"/>
          <w:color w:val="FF0000"/>
          <w:sz w:val="24"/>
          <w:szCs w:val="24"/>
          <w:lang w:val="nb-NO"/>
        </w:rPr>
        <w:t xml:space="preserve"> er på egen risiko, og ID Lock kan ikke holdes ansvarlig for eventuelle direkte eller indirekte tap eller skader som på noen måte skyldes bruk eller manglende kunnskaper om bruk av produktet og/eller </w:t>
      </w:r>
      <w:proofErr w:type="spellStart"/>
      <w:r w:rsidRPr="00212585">
        <w:rPr>
          <w:rFonts w:asciiTheme="minorHAnsi" w:hAnsiTheme="minorHAnsi" w:cstheme="minorHAnsi"/>
          <w:color w:val="FF0000"/>
          <w:sz w:val="24"/>
          <w:szCs w:val="24"/>
          <w:lang w:val="nb-NO"/>
        </w:rPr>
        <w:t>firmware</w:t>
      </w:r>
      <w:proofErr w:type="spellEnd"/>
      <w:r w:rsidRPr="00212585">
        <w:rPr>
          <w:rFonts w:asciiTheme="minorHAnsi" w:hAnsiTheme="minorHAnsi" w:cstheme="minorHAnsi"/>
          <w:color w:val="FF0000"/>
          <w:sz w:val="24"/>
          <w:szCs w:val="24"/>
          <w:lang w:val="nb-NO"/>
        </w:rPr>
        <w:t xml:space="preserve">. Det anbefales at kunde til </w:t>
      </w:r>
      <w:proofErr w:type="spellStart"/>
      <w:r w:rsidRPr="00212585">
        <w:rPr>
          <w:rFonts w:asciiTheme="minorHAnsi" w:hAnsiTheme="minorHAnsi" w:cstheme="minorHAnsi"/>
          <w:color w:val="FF0000"/>
          <w:sz w:val="24"/>
          <w:szCs w:val="24"/>
          <w:lang w:val="nb-NO"/>
        </w:rPr>
        <w:t>envher</w:t>
      </w:r>
      <w:proofErr w:type="spellEnd"/>
      <w:r w:rsidRPr="00212585">
        <w:rPr>
          <w:rFonts w:asciiTheme="minorHAnsi" w:hAnsiTheme="minorHAnsi" w:cstheme="minorHAnsi"/>
          <w:color w:val="FF0000"/>
          <w:sz w:val="24"/>
          <w:szCs w:val="24"/>
          <w:lang w:val="nb-NO"/>
        </w:rPr>
        <w:t xml:space="preserve"> tid har siste versjon av programvare for ID Lock og &gt;-</w:t>
      </w:r>
      <w:proofErr w:type="spellStart"/>
      <w:r w:rsidRPr="00212585">
        <w:rPr>
          <w:rFonts w:asciiTheme="minorHAnsi" w:hAnsiTheme="minorHAnsi" w:cstheme="minorHAnsi"/>
          <w:color w:val="FF0000"/>
          <w:sz w:val="24"/>
          <w:szCs w:val="24"/>
          <w:lang w:val="nb-NO"/>
        </w:rPr>
        <w:t>wave</w:t>
      </w:r>
      <w:proofErr w:type="spellEnd"/>
      <w:r w:rsidRPr="00212585">
        <w:rPr>
          <w:rFonts w:asciiTheme="minorHAnsi" w:hAnsiTheme="minorHAnsi" w:cstheme="minorHAnsi"/>
          <w:color w:val="FF0000"/>
          <w:sz w:val="24"/>
          <w:szCs w:val="24"/>
          <w:lang w:val="nb-NO"/>
        </w:rPr>
        <w:t>-modul installert.</w:t>
      </w:r>
    </w:p>
    <w:p w14:paraId="5BA04FB7" w14:textId="77777777" w:rsidR="0033190E" w:rsidRPr="007C2868" w:rsidRDefault="0033190E" w:rsidP="0033190E">
      <w:pPr>
        <w:rPr>
          <w:rFonts w:asciiTheme="minorHAnsi" w:hAnsiTheme="minorHAnsi" w:cstheme="minorHAnsi"/>
          <w:sz w:val="24"/>
          <w:szCs w:val="24"/>
          <w:lang w:val="nb-NO"/>
        </w:rPr>
      </w:pPr>
    </w:p>
    <w:p w14:paraId="000EC540" w14:textId="0ACF419C" w:rsidR="0033190E" w:rsidRPr="007C2868" w:rsidRDefault="0033190E" w:rsidP="0033190E">
      <w:pPr>
        <w:pStyle w:val="ListParagraph"/>
        <w:numPr>
          <w:ilvl w:val="0"/>
          <w:numId w:val="3"/>
        </w:numPr>
        <w:rPr>
          <w:rFonts w:asciiTheme="minorHAnsi" w:hAnsiTheme="minorHAnsi" w:cstheme="minorHAnsi"/>
          <w:sz w:val="24"/>
          <w:szCs w:val="24"/>
          <w:lang w:val="nb-NO"/>
        </w:rPr>
      </w:pPr>
      <w:r w:rsidRPr="007C2868">
        <w:rPr>
          <w:rFonts w:asciiTheme="minorHAnsi" w:hAnsiTheme="minorHAnsi" w:cstheme="minorHAnsi"/>
          <w:sz w:val="24"/>
          <w:szCs w:val="24"/>
          <w:lang w:val="nb-NO"/>
        </w:rPr>
        <w:t xml:space="preserve">For ID Lock 150 må låsen oppgraderes via </w:t>
      </w:r>
      <w:r w:rsidR="00212585">
        <w:fldChar w:fldCharType="begin"/>
      </w:r>
      <w:r w:rsidR="00212585" w:rsidRPr="00212585">
        <w:rPr>
          <w:lang w:val="nb-NO"/>
        </w:rPr>
        <w:instrText xml:space="preserve"> HYPERLINK "https://idlock.no/updater/" </w:instrText>
      </w:r>
      <w:r w:rsidR="00212585">
        <w:fldChar w:fldCharType="separate"/>
      </w:r>
      <w:r w:rsidRPr="007C2868">
        <w:rPr>
          <w:rStyle w:val="Hyperlink"/>
          <w:rFonts w:asciiTheme="minorHAnsi" w:hAnsiTheme="minorHAnsi" w:cstheme="minorHAnsi"/>
          <w:sz w:val="24"/>
          <w:szCs w:val="24"/>
          <w:lang w:val="nb-NO"/>
        </w:rPr>
        <w:t xml:space="preserve">ID Lock 150 </w:t>
      </w:r>
      <w:proofErr w:type="spellStart"/>
      <w:r w:rsidRPr="007C2868">
        <w:rPr>
          <w:rStyle w:val="Hyperlink"/>
          <w:rFonts w:asciiTheme="minorHAnsi" w:hAnsiTheme="minorHAnsi" w:cstheme="minorHAnsi"/>
          <w:sz w:val="24"/>
          <w:szCs w:val="24"/>
          <w:lang w:val="nb-NO"/>
        </w:rPr>
        <w:t>Updater</w:t>
      </w:r>
      <w:proofErr w:type="spellEnd"/>
      <w:r w:rsidR="00212585">
        <w:rPr>
          <w:rStyle w:val="Hyperlink"/>
          <w:rFonts w:asciiTheme="minorHAnsi" w:hAnsiTheme="minorHAnsi" w:cstheme="minorHAnsi"/>
          <w:sz w:val="24"/>
          <w:szCs w:val="24"/>
          <w:lang w:val="nb-NO"/>
        </w:rPr>
        <w:fldChar w:fldCharType="end"/>
      </w:r>
    </w:p>
    <w:p w14:paraId="2FC84B08" w14:textId="77777777" w:rsidR="0033190E" w:rsidRPr="007C2868" w:rsidRDefault="0033190E" w:rsidP="0033190E">
      <w:pPr>
        <w:pStyle w:val="ListParagraph"/>
        <w:numPr>
          <w:ilvl w:val="0"/>
          <w:numId w:val="3"/>
        </w:numPr>
        <w:rPr>
          <w:rFonts w:asciiTheme="minorHAnsi" w:hAnsiTheme="minorHAnsi" w:cstheme="minorHAnsi"/>
          <w:sz w:val="24"/>
          <w:szCs w:val="24"/>
          <w:lang w:val="nb-NO"/>
        </w:rPr>
      </w:pPr>
      <w:r w:rsidRPr="007C2868">
        <w:rPr>
          <w:rFonts w:asciiTheme="minorHAnsi" w:hAnsiTheme="minorHAnsi" w:cstheme="minorHAnsi"/>
          <w:sz w:val="24"/>
          <w:szCs w:val="24"/>
          <w:lang w:val="nb-NO"/>
        </w:rPr>
        <w:t>Z-</w:t>
      </w:r>
      <w:proofErr w:type="spellStart"/>
      <w:r w:rsidRPr="007C2868">
        <w:rPr>
          <w:rFonts w:asciiTheme="minorHAnsi" w:hAnsiTheme="minorHAnsi" w:cstheme="minorHAnsi"/>
          <w:sz w:val="24"/>
          <w:szCs w:val="24"/>
          <w:lang w:val="nb-NO"/>
        </w:rPr>
        <w:t>wave</w:t>
      </w:r>
      <w:proofErr w:type="spellEnd"/>
      <w:r w:rsidRPr="007C2868">
        <w:rPr>
          <w:rFonts w:asciiTheme="minorHAnsi" w:hAnsiTheme="minorHAnsi" w:cstheme="minorHAnsi"/>
          <w:sz w:val="24"/>
          <w:szCs w:val="24"/>
          <w:lang w:val="nb-NO"/>
        </w:rPr>
        <w:t>-modul vil kunne bli oppdatert ved å gjøre følgende:</w:t>
      </w:r>
    </w:p>
    <w:p w14:paraId="31F337AA" w14:textId="77777777" w:rsidR="0033190E" w:rsidRPr="007C2868" w:rsidRDefault="0033190E" w:rsidP="0033190E">
      <w:pPr>
        <w:pStyle w:val="ListParagraph"/>
        <w:numPr>
          <w:ilvl w:val="0"/>
          <w:numId w:val="1"/>
        </w:numPr>
        <w:rPr>
          <w:rFonts w:asciiTheme="minorHAnsi" w:eastAsia="Times New Roman" w:hAnsiTheme="minorHAnsi" w:cstheme="minorHAnsi"/>
          <w:sz w:val="24"/>
          <w:szCs w:val="24"/>
          <w:lang w:val="nb-NO"/>
        </w:rPr>
      </w:pPr>
      <w:r w:rsidRPr="007C2868">
        <w:rPr>
          <w:rFonts w:asciiTheme="minorHAnsi" w:eastAsia="Times New Roman" w:hAnsiTheme="minorHAnsi" w:cstheme="minorHAnsi"/>
          <w:sz w:val="24"/>
          <w:szCs w:val="24"/>
          <w:lang w:val="nb-NO"/>
        </w:rPr>
        <w:t xml:space="preserve">ved å foreta en «over </w:t>
      </w:r>
      <w:proofErr w:type="spellStart"/>
      <w:r w:rsidRPr="007C2868">
        <w:rPr>
          <w:rFonts w:asciiTheme="minorHAnsi" w:eastAsia="Times New Roman" w:hAnsiTheme="minorHAnsi" w:cstheme="minorHAnsi"/>
          <w:sz w:val="24"/>
          <w:szCs w:val="24"/>
          <w:lang w:val="nb-NO"/>
        </w:rPr>
        <w:t>the</w:t>
      </w:r>
      <w:proofErr w:type="spellEnd"/>
      <w:r w:rsidRPr="007C2868">
        <w:rPr>
          <w:rFonts w:asciiTheme="minorHAnsi" w:eastAsia="Times New Roman" w:hAnsiTheme="minorHAnsi" w:cstheme="minorHAnsi"/>
          <w:sz w:val="24"/>
          <w:szCs w:val="24"/>
          <w:lang w:val="nb-NO"/>
        </w:rPr>
        <w:t xml:space="preserve"> air» (OTA) oppgradering av programvaren. Dette avhenger av at leverandør av </w:t>
      </w:r>
      <w:proofErr w:type="spellStart"/>
      <w:r w:rsidRPr="007C2868">
        <w:rPr>
          <w:rFonts w:asciiTheme="minorHAnsi" w:eastAsia="Times New Roman" w:hAnsiTheme="minorHAnsi" w:cstheme="minorHAnsi"/>
          <w:sz w:val="24"/>
          <w:szCs w:val="24"/>
          <w:lang w:val="nb-NO"/>
        </w:rPr>
        <w:t>gateway</w:t>
      </w:r>
      <w:proofErr w:type="spellEnd"/>
      <w:r w:rsidRPr="007C2868">
        <w:rPr>
          <w:rFonts w:asciiTheme="minorHAnsi" w:eastAsia="Times New Roman" w:hAnsiTheme="minorHAnsi" w:cstheme="minorHAnsi"/>
          <w:sz w:val="24"/>
          <w:szCs w:val="24"/>
          <w:lang w:val="nb-NO"/>
        </w:rPr>
        <w:t>/</w:t>
      </w:r>
      <w:proofErr w:type="spellStart"/>
      <w:r w:rsidRPr="007C2868">
        <w:rPr>
          <w:rFonts w:asciiTheme="minorHAnsi" w:eastAsia="Times New Roman" w:hAnsiTheme="minorHAnsi" w:cstheme="minorHAnsi"/>
          <w:sz w:val="24"/>
          <w:szCs w:val="24"/>
          <w:lang w:val="nb-NO"/>
        </w:rPr>
        <w:t>hub</w:t>
      </w:r>
      <w:proofErr w:type="spellEnd"/>
      <w:r w:rsidRPr="007C2868">
        <w:rPr>
          <w:rFonts w:asciiTheme="minorHAnsi" w:eastAsia="Times New Roman" w:hAnsiTheme="minorHAnsi" w:cstheme="minorHAnsi"/>
          <w:sz w:val="24"/>
          <w:szCs w:val="24"/>
          <w:lang w:val="nb-NO"/>
        </w:rPr>
        <w:t xml:space="preserve"> tilbyr OTA oppgraderinger samt større for dette. Dette er forhold som ID Lock ikke har ansvar eller </w:t>
      </w:r>
      <w:proofErr w:type="spellStart"/>
      <w:r w:rsidRPr="007C2868">
        <w:rPr>
          <w:rFonts w:asciiTheme="minorHAnsi" w:eastAsia="Times New Roman" w:hAnsiTheme="minorHAnsi" w:cstheme="minorHAnsi"/>
          <w:sz w:val="24"/>
          <w:szCs w:val="24"/>
          <w:lang w:val="nb-NO"/>
        </w:rPr>
        <w:t>ririsko</w:t>
      </w:r>
      <w:proofErr w:type="spellEnd"/>
      <w:r w:rsidRPr="007C2868">
        <w:rPr>
          <w:rFonts w:asciiTheme="minorHAnsi" w:eastAsia="Times New Roman" w:hAnsiTheme="minorHAnsi" w:cstheme="minorHAnsi"/>
          <w:sz w:val="24"/>
          <w:szCs w:val="24"/>
          <w:lang w:val="nb-NO"/>
        </w:rPr>
        <w:t xml:space="preserve"> for.</w:t>
      </w:r>
    </w:p>
    <w:p w14:paraId="5AAB52B7" w14:textId="77777777" w:rsidR="0033190E" w:rsidRPr="007C2868" w:rsidRDefault="0033190E" w:rsidP="0033190E">
      <w:pPr>
        <w:pStyle w:val="ListParagraph"/>
        <w:ind w:firstLine="360"/>
        <w:rPr>
          <w:rFonts w:asciiTheme="minorHAnsi" w:hAnsiTheme="minorHAnsi" w:cstheme="minorHAnsi"/>
          <w:sz w:val="24"/>
          <w:szCs w:val="24"/>
          <w:lang w:val="nb-NO"/>
        </w:rPr>
      </w:pPr>
      <w:r w:rsidRPr="007C2868">
        <w:rPr>
          <w:rFonts w:asciiTheme="minorHAnsi" w:hAnsiTheme="minorHAnsi" w:cstheme="minorHAnsi"/>
          <w:sz w:val="24"/>
          <w:szCs w:val="24"/>
          <w:lang w:val="nb-NO"/>
        </w:rPr>
        <w:t>Eller</w:t>
      </w:r>
    </w:p>
    <w:p w14:paraId="79912E23" w14:textId="172996F4" w:rsidR="0033190E" w:rsidRPr="007C2868" w:rsidRDefault="0033190E" w:rsidP="0033190E">
      <w:pPr>
        <w:pStyle w:val="ListParagraph"/>
        <w:numPr>
          <w:ilvl w:val="0"/>
          <w:numId w:val="1"/>
        </w:numPr>
        <w:rPr>
          <w:rFonts w:asciiTheme="minorHAnsi" w:eastAsia="Times New Roman" w:hAnsiTheme="minorHAnsi" w:cstheme="minorHAnsi"/>
          <w:sz w:val="24"/>
          <w:szCs w:val="24"/>
          <w:lang w:val="nb-NO"/>
        </w:rPr>
      </w:pPr>
      <w:r w:rsidRPr="007C2868">
        <w:rPr>
          <w:rFonts w:asciiTheme="minorHAnsi" w:eastAsia="Times New Roman" w:hAnsiTheme="minorHAnsi" w:cstheme="minorHAnsi"/>
          <w:sz w:val="24"/>
          <w:szCs w:val="24"/>
          <w:lang w:val="nb-NO"/>
        </w:rPr>
        <w:t xml:space="preserve">Følge instruksjoner som beskrevet på ID Lock sitt </w:t>
      </w:r>
      <w:hyperlink r:id="rId5" w:history="1">
        <w:r w:rsidRPr="007C2868">
          <w:rPr>
            <w:rStyle w:val="Hyperlink"/>
            <w:rFonts w:asciiTheme="minorHAnsi" w:eastAsia="Times New Roman" w:hAnsiTheme="minorHAnsi" w:cstheme="minorHAnsi"/>
            <w:sz w:val="24"/>
            <w:szCs w:val="24"/>
            <w:lang w:val="nb-NO"/>
          </w:rPr>
          <w:t>kundesenter</w:t>
        </w:r>
      </w:hyperlink>
      <w:r w:rsidRPr="007C2868">
        <w:rPr>
          <w:rFonts w:asciiTheme="minorHAnsi" w:eastAsia="Times New Roman" w:hAnsiTheme="minorHAnsi" w:cstheme="minorHAnsi"/>
          <w:sz w:val="24"/>
          <w:szCs w:val="24"/>
          <w:lang w:val="nb-NO"/>
        </w:rPr>
        <w:t xml:space="preserve">. </w:t>
      </w:r>
    </w:p>
    <w:p w14:paraId="0A5D1DD9" w14:textId="77777777" w:rsidR="0033190E" w:rsidRPr="007C2868" w:rsidRDefault="0033190E">
      <w:pPr>
        <w:rPr>
          <w:rFonts w:asciiTheme="minorHAnsi" w:hAnsiTheme="minorHAnsi" w:cstheme="minorHAnsi"/>
          <w:sz w:val="24"/>
          <w:szCs w:val="24"/>
          <w:lang w:val="nb-NO"/>
        </w:rPr>
      </w:pPr>
    </w:p>
    <w:sectPr w:rsidR="0033190E" w:rsidRPr="007C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A500E"/>
    <w:multiLevelType w:val="hybridMultilevel"/>
    <w:tmpl w:val="DC88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A22BC"/>
    <w:multiLevelType w:val="hybridMultilevel"/>
    <w:tmpl w:val="6DC471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0E"/>
    <w:rsid w:val="00212585"/>
    <w:rsid w:val="0033190E"/>
    <w:rsid w:val="007C2868"/>
    <w:rsid w:val="008D69F3"/>
    <w:rsid w:val="00F7070D"/>
    <w:rsid w:val="00F9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D36B"/>
  <w15:chartTrackingRefBased/>
  <w15:docId w15:val="{F8F527FF-D6DE-40EE-A505-0B34F539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90E"/>
    <w:pPr>
      <w:spacing w:after="0" w:line="240" w:lineRule="auto"/>
    </w:pPr>
    <w:rPr>
      <w:rFonts w:ascii="Calibri" w:hAnsi="Calibri" w:cs="Calibri"/>
    </w:rPr>
  </w:style>
  <w:style w:type="paragraph" w:styleId="Heading1">
    <w:name w:val="heading 1"/>
    <w:basedOn w:val="Normal"/>
    <w:next w:val="Normal"/>
    <w:link w:val="Heading1Char"/>
    <w:uiPriority w:val="9"/>
    <w:qFormat/>
    <w:rsid w:val="003319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90E"/>
    <w:pPr>
      <w:ind w:left="720"/>
    </w:pPr>
  </w:style>
  <w:style w:type="character" w:customStyle="1" w:styleId="Heading1Char">
    <w:name w:val="Heading 1 Char"/>
    <w:basedOn w:val="DefaultParagraphFont"/>
    <w:link w:val="Heading1"/>
    <w:uiPriority w:val="9"/>
    <w:rsid w:val="0033190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3190E"/>
    <w:rPr>
      <w:color w:val="0563C1" w:themeColor="hyperlink"/>
      <w:u w:val="single"/>
    </w:rPr>
  </w:style>
  <w:style w:type="character" w:styleId="UnresolvedMention">
    <w:name w:val="Unresolved Mention"/>
    <w:basedOn w:val="DefaultParagraphFont"/>
    <w:uiPriority w:val="99"/>
    <w:semiHidden/>
    <w:unhideWhenUsed/>
    <w:rsid w:val="0033190E"/>
    <w:rPr>
      <w:color w:val="605E5C"/>
      <w:shd w:val="clear" w:color="auto" w:fill="E1DFDD"/>
    </w:rPr>
  </w:style>
  <w:style w:type="character" w:styleId="Strong">
    <w:name w:val="Strong"/>
    <w:basedOn w:val="DefaultParagraphFont"/>
    <w:uiPriority w:val="22"/>
    <w:qFormat/>
    <w:rsid w:val="007C2868"/>
    <w:rPr>
      <w:b/>
      <w:bCs/>
    </w:rPr>
  </w:style>
  <w:style w:type="paragraph" w:styleId="NormalWeb">
    <w:name w:val="Normal (Web)"/>
    <w:basedOn w:val="Normal"/>
    <w:uiPriority w:val="99"/>
    <w:semiHidden/>
    <w:unhideWhenUsed/>
    <w:rsid w:val="007C286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39295">
      <w:bodyDiv w:val="1"/>
      <w:marLeft w:val="0"/>
      <w:marRight w:val="0"/>
      <w:marTop w:val="0"/>
      <w:marBottom w:val="0"/>
      <w:divBdr>
        <w:top w:val="none" w:sz="0" w:space="0" w:color="auto"/>
        <w:left w:val="none" w:sz="0" w:space="0" w:color="auto"/>
        <w:bottom w:val="none" w:sz="0" w:space="0" w:color="auto"/>
        <w:right w:val="none" w:sz="0" w:space="0" w:color="auto"/>
      </w:divBdr>
    </w:div>
    <w:div w:id="625355347">
      <w:bodyDiv w:val="1"/>
      <w:marLeft w:val="0"/>
      <w:marRight w:val="0"/>
      <w:marTop w:val="0"/>
      <w:marBottom w:val="0"/>
      <w:divBdr>
        <w:top w:val="none" w:sz="0" w:space="0" w:color="auto"/>
        <w:left w:val="none" w:sz="0" w:space="0" w:color="auto"/>
        <w:bottom w:val="none" w:sz="0" w:space="0" w:color="auto"/>
        <w:right w:val="none" w:sz="0" w:space="0" w:color="auto"/>
      </w:divBdr>
    </w:div>
    <w:div w:id="20806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lock.no/kundes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Roulund</dc:creator>
  <cp:keywords/>
  <dc:description/>
  <cp:lastModifiedBy>Robert Roulund</cp:lastModifiedBy>
  <cp:revision>3</cp:revision>
  <dcterms:created xsi:type="dcterms:W3CDTF">2020-10-28T13:26:00Z</dcterms:created>
  <dcterms:modified xsi:type="dcterms:W3CDTF">2020-12-08T13:02:00Z</dcterms:modified>
</cp:coreProperties>
</file>